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1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3459480</wp:posOffset>
            </wp:positionH>
            <wp:positionV relativeFrom="page">
              <wp:posOffset>164465</wp:posOffset>
            </wp:positionV>
            <wp:extent cx="812165" cy="7194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374650</wp:posOffset>
            </wp:positionH>
            <wp:positionV relativeFrom="page">
              <wp:posOffset>201295</wp:posOffset>
            </wp:positionV>
            <wp:extent cx="754380" cy="667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6271260</wp:posOffset>
            </wp:positionH>
            <wp:positionV relativeFrom="page">
              <wp:posOffset>34925</wp:posOffset>
            </wp:positionV>
            <wp:extent cx="1118870" cy="10528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jc w:val="center"/>
              <w:ind w:right="2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Projet de programme</w:t>
            </w:r>
          </w:p>
        </w:tc>
      </w:tr>
      <w:tr>
        <w:trPr>
          <w:trHeight w:val="646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jc w:val="center"/>
              <w:ind w:right="2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Mission Economique Itinérante au</w:t>
            </w:r>
          </w:p>
        </w:tc>
      </w:tr>
      <w:tr>
        <w:trPr>
          <w:trHeight w:val="370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“ KENYA &amp; TANZANIE ”</w:t>
            </w:r>
          </w:p>
        </w:tc>
      </w:tr>
      <w:tr>
        <w:trPr>
          <w:trHeight w:val="324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jc w:val="center"/>
              <w:ind w:right="22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C00000"/>
                <w:w w:val="99"/>
              </w:rPr>
              <w:t>19 – 27 mars 2019</w:t>
            </w:r>
          </w:p>
        </w:tc>
      </w:tr>
      <w:tr>
        <w:trPr>
          <w:trHeight w:val="464"/>
        </w:trPr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CA043D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FFFF"/>
              </w:rPr>
              <w:t>Date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CA043D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FFFFFF"/>
              </w:rPr>
              <w:t>Action</w:t>
            </w:r>
          </w:p>
        </w:tc>
      </w:tr>
      <w:tr>
        <w:trPr>
          <w:trHeight w:val="268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Mardi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19 mars 2019</w:t>
            </w:r>
          </w:p>
        </w:tc>
      </w:tr>
      <w:tr>
        <w:trPr>
          <w:trHeight w:val="26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16h05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Depart de Tunis (Qatar Airways)</w:t>
            </w:r>
          </w:p>
        </w:tc>
      </w:tr>
      <w:tr>
        <w:trPr>
          <w:trHeight w:val="271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Mercredi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20 mars 2019</w:t>
            </w:r>
          </w:p>
        </w:tc>
      </w:tr>
      <w:tr>
        <w:trPr>
          <w:trHeight w:val="26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08h10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Arrivée à Nairobi</w:t>
            </w:r>
          </w:p>
        </w:tc>
      </w:tr>
      <w:tr>
        <w:trPr>
          <w:trHeight w:val="266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10h00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Arrivée à l’hôtel / check-in</w:t>
            </w:r>
          </w:p>
        </w:tc>
      </w:tr>
      <w:tr>
        <w:trPr>
          <w:trHeight w:val="268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16h00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Présentation du marché / introduction</w:t>
            </w:r>
          </w:p>
        </w:tc>
      </w:tr>
      <w:tr>
        <w:trPr>
          <w:trHeight w:val="271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Jeudi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21 mars 2019</w:t>
            </w:r>
          </w:p>
        </w:tc>
      </w:tr>
      <w:tr>
        <w:trPr>
          <w:trHeight w:val="266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08h30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Forum Economique “Tunisie – Kenya”</w:t>
            </w:r>
          </w:p>
        </w:tc>
      </w:tr>
      <w:tr>
        <w:trPr>
          <w:trHeight w:val="26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10h00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Pause café</w:t>
            </w:r>
          </w:p>
        </w:tc>
      </w:tr>
      <w:tr>
        <w:trPr>
          <w:trHeight w:val="268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10h30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Contacts B2B</w:t>
            </w:r>
          </w:p>
        </w:tc>
      </w:tr>
      <w:tr>
        <w:trPr>
          <w:trHeight w:val="26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13h00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Déjeuner de Networking</w:t>
            </w:r>
          </w:p>
        </w:tc>
      </w:tr>
      <w:tr>
        <w:trPr>
          <w:trHeight w:val="270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Aprés midi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Contacts B2B</w:t>
            </w:r>
          </w:p>
        </w:tc>
      </w:tr>
      <w:tr>
        <w:trPr>
          <w:trHeight w:val="268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Vendredi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22 mars 2019</w:t>
            </w:r>
          </w:p>
        </w:tc>
      </w:tr>
      <w:tr>
        <w:trPr>
          <w:trHeight w:val="262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08h30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Départ pour des visites institutionnelles et d’affaires / secteur</w:t>
            </w:r>
          </w:p>
        </w:tc>
      </w:tr>
      <w:tr>
        <w:trPr>
          <w:trHeight w:val="266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18h00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Fin des visites d’affaires</w:t>
            </w:r>
          </w:p>
        </w:tc>
      </w:tr>
      <w:tr>
        <w:trPr>
          <w:trHeight w:val="271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Samedi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23 mars 2019</w:t>
            </w:r>
          </w:p>
        </w:tc>
      </w:tr>
      <w:tr>
        <w:trPr>
          <w:trHeight w:val="26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Journée libre</w:t>
            </w:r>
          </w:p>
        </w:tc>
      </w:tr>
      <w:tr>
        <w:trPr>
          <w:trHeight w:val="271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Dimanche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24 mars 2019</w:t>
            </w:r>
          </w:p>
        </w:tc>
      </w:tr>
      <w:tr>
        <w:trPr>
          <w:trHeight w:val="262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 confirmer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Départ vers Dar Essalem</w:t>
            </w:r>
          </w:p>
        </w:tc>
      </w:tr>
      <w:tr>
        <w:trPr>
          <w:trHeight w:val="266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 confirmer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Arrivée à Dar Essalem</w:t>
            </w:r>
          </w:p>
        </w:tc>
      </w:tr>
      <w:tr>
        <w:trPr>
          <w:trHeight w:val="271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Lundi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 mars 2019</w:t>
            </w:r>
          </w:p>
        </w:tc>
      </w:tr>
      <w:tr>
        <w:trPr>
          <w:trHeight w:val="26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09h00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Présentation du marché / introduction</w:t>
            </w:r>
          </w:p>
        </w:tc>
      </w:tr>
      <w:tr>
        <w:trPr>
          <w:trHeight w:val="268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10h00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Contacts B2B</w:t>
            </w:r>
          </w:p>
        </w:tc>
      </w:tr>
      <w:tr>
        <w:trPr>
          <w:trHeight w:val="266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13h00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Déjeuner de Networking</w:t>
            </w:r>
          </w:p>
        </w:tc>
      </w:tr>
      <w:tr>
        <w:trPr>
          <w:trHeight w:val="266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Aprés midi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Contacts B2B</w:t>
            </w:r>
          </w:p>
        </w:tc>
      </w:tr>
      <w:tr>
        <w:trPr>
          <w:trHeight w:val="268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7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Mardi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26 mars 2019</w:t>
            </w:r>
          </w:p>
        </w:tc>
      </w:tr>
      <w:tr>
        <w:trPr>
          <w:trHeight w:val="262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08h30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Départ pour des visites institutionnelles et d’affaires / secteur</w:t>
            </w:r>
          </w:p>
        </w:tc>
      </w:tr>
      <w:tr>
        <w:trPr>
          <w:trHeight w:val="266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18h00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Fin des visites d’affaires</w:t>
            </w:r>
          </w:p>
        </w:tc>
      </w:tr>
      <w:tr>
        <w:trPr>
          <w:trHeight w:val="271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Mercredi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27 mars 2019</w:t>
            </w:r>
          </w:p>
        </w:tc>
      </w:tr>
      <w:tr>
        <w:trPr>
          <w:trHeight w:val="262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17h20</w:t>
            </w: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Départ vers Tunis (Qatar Airways)</w:t>
            </w:r>
          </w:p>
        </w:tc>
      </w:tr>
      <w:tr>
        <w:trPr>
          <w:trHeight w:val="273"/>
        </w:trPr>
        <w:tc>
          <w:tcPr>
            <w:tcW w:w="2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-1644650</wp:posOffset>
                </wp:positionV>
                <wp:extent cx="1206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68.2pt;margin-top:-129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68.2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11900" w:h="16838" w:orient="portrait"/>
      <w:cols w:equalWidth="0" w:num="1">
        <w:col w:w="9380"/>
      </w:cols>
      <w:pgMar w:left="1260" w:top="1440" w:right="1266" w:bottom="108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2019-01-25T13:03:04Z</dcterms:created>
  <dcterms:modified xsi:type="dcterms:W3CDTF">2019-01-25T13:03:04Z</dcterms:modified>
</cp:coreProperties>
</file>