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FE" w:rsidRDefault="0034774D" w:rsidP="00232865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  <w:lang w:eastAsia="fr-FR"/>
        </w:rPr>
        <w:drawing>
          <wp:inline distT="0" distB="0" distL="0" distR="0">
            <wp:extent cx="3895725" cy="1438275"/>
            <wp:effectExtent l="19050" t="0" r="9525" b="0"/>
            <wp:docPr id="1" name="Image 1" descr="Logo UTICA PN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TICA PN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FFE" w:rsidRDefault="00752FFE" w:rsidP="00232865">
      <w:pPr>
        <w:jc w:val="center"/>
        <w:rPr>
          <w:b/>
          <w:bCs/>
          <w:u w:val="single"/>
        </w:rPr>
      </w:pPr>
    </w:p>
    <w:p w:rsidR="005F62FB" w:rsidRPr="00232865" w:rsidRDefault="00AA0AAB" w:rsidP="00C73948">
      <w:pPr>
        <w:jc w:val="center"/>
        <w:rPr>
          <w:b/>
          <w:bCs/>
          <w:u w:val="single"/>
        </w:rPr>
      </w:pPr>
      <w:r w:rsidRPr="00232865">
        <w:rPr>
          <w:b/>
          <w:bCs/>
          <w:u w:val="single"/>
        </w:rPr>
        <w:t xml:space="preserve">Programme </w:t>
      </w:r>
      <w:r w:rsidR="00C73948">
        <w:rPr>
          <w:b/>
          <w:bCs/>
          <w:u w:val="single"/>
        </w:rPr>
        <w:t>du Forum Economique</w:t>
      </w:r>
      <w:r w:rsidRPr="00232865">
        <w:rPr>
          <w:b/>
          <w:bCs/>
          <w:u w:val="single"/>
        </w:rPr>
        <w:t xml:space="preserve"> </w:t>
      </w:r>
      <w:proofErr w:type="spellStart"/>
      <w:r w:rsidRPr="00232865">
        <w:rPr>
          <w:b/>
          <w:bCs/>
          <w:u w:val="single"/>
        </w:rPr>
        <w:t>Tuniso</w:t>
      </w:r>
      <w:proofErr w:type="spellEnd"/>
      <w:r w:rsidRPr="00232865">
        <w:rPr>
          <w:b/>
          <w:bCs/>
          <w:u w:val="single"/>
        </w:rPr>
        <w:t>-</w:t>
      </w:r>
      <w:r w:rsidR="00C73948">
        <w:rPr>
          <w:b/>
          <w:bCs/>
          <w:u w:val="single"/>
        </w:rPr>
        <w:t>Ukrainien</w:t>
      </w:r>
    </w:p>
    <w:p w:rsidR="00AA0AAB" w:rsidRPr="00232865" w:rsidRDefault="00AA0AAB" w:rsidP="00C73948">
      <w:pPr>
        <w:jc w:val="center"/>
        <w:rPr>
          <w:b/>
          <w:bCs/>
          <w:u w:val="single"/>
        </w:rPr>
      </w:pPr>
      <w:r w:rsidRPr="00232865">
        <w:rPr>
          <w:b/>
          <w:bCs/>
          <w:u w:val="single"/>
        </w:rPr>
        <w:t xml:space="preserve">Siège de l’UTICA, le mercredi </w:t>
      </w:r>
      <w:r w:rsidR="00C73948">
        <w:rPr>
          <w:b/>
          <w:bCs/>
          <w:u w:val="single"/>
        </w:rPr>
        <w:t>17</w:t>
      </w:r>
      <w:r w:rsidRPr="00232865">
        <w:rPr>
          <w:b/>
          <w:bCs/>
          <w:u w:val="single"/>
        </w:rPr>
        <w:t xml:space="preserve"> Avril 2019</w:t>
      </w:r>
    </w:p>
    <w:p w:rsidR="00AA0AAB" w:rsidRDefault="00AA0AAB" w:rsidP="008B246E">
      <w:pPr>
        <w:ind w:left="-284" w:right="-426"/>
      </w:pPr>
    </w:p>
    <w:p w:rsidR="00AA0AAB" w:rsidRDefault="00AA0AAB" w:rsidP="008B246E">
      <w:pPr>
        <w:ind w:left="-284" w:right="-426"/>
      </w:pPr>
    </w:p>
    <w:p w:rsidR="00AA0AAB" w:rsidRDefault="00C73948" w:rsidP="008B246E">
      <w:pPr>
        <w:ind w:left="-284" w:right="-426"/>
      </w:pPr>
      <w:r>
        <w:rPr>
          <w:b/>
          <w:bCs/>
        </w:rPr>
        <w:t>8</w:t>
      </w:r>
      <w:r w:rsidR="00AA0AAB" w:rsidRPr="00232865">
        <w:rPr>
          <w:b/>
          <w:bCs/>
        </w:rPr>
        <w:t>H30</w:t>
      </w:r>
      <w:r w:rsidR="00AA0AAB">
        <w:t> : Accueil des participants</w:t>
      </w:r>
    </w:p>
    <w:p w:rsidR="00AA0AAB" w:rsidRDefault="00C73948" w:rsidP="008B246E">
      <w:pPr>
        <w:ind w:left="-284" w:right="-426"/>
      </w:pPr>
      <w:r>
        <w:rPr>
          <w:b/>
          <w:bCs/>
        </w:rPr>
        <w:t>9</w:t>
      </w:r>
      <w:r w:rsidR="00AA0AAB" w:rsidRPr="00232865">
        <w:rPr>
          <w:b/>
          <w:bCs/>
        </w:rPr>
        <w:t>h00 </w:t>
      </w:r>
      <w:r w:rsidR="00AA0AAB">
        <w:t>: Ouverture du Forum</w:t>
      </w:r>
      <w:r w:rsidR="00F73EA8">
        <w:t xml:space="preserve"> par M</w:t>
      </w:r>
      <w:r w:rsidR="00AA0AAB">
        <w:t>. Samir M</w:t>
      </w:r>
      <w:r w:rsidR="0081612A">
        <w:t>AJOUL</w:t>
      </w:r>
      <w:r w:rsidR="00AA0AAB">
        <w:t>, Président de l’UTICA</w:t>
      </w:r>
    </w:p>
    <w:p w:rsidR="00C73948" w:rsidRDefault="00C73948" w:rsidP="00C73948">
      <w:pPr>
        <w:ind w:left="-284" w:right="-426"/>
      </w:pPr>
      <w:r>
        <w:rPr>
          <w:b/>
          <w:bCs/>
        </w:rPr>
        <w:t>9</w:t>
      </w:r>
      <w:r w:rsidR="00F73EA8" w:rsidRPr="0081612A">
        <w:rPr>
          <w:b/>
          <w:bCs/>
        </w:rPr>
        <w:t>h05 </w:t>
      </w:r>
      <w:r w:rsidR="00F73EA8" w:rsidRPr="0081612A">
        <w:t xml:space="preserve">: </w:t>
      </w:r>
      <w:r w:rsidR="00553256">
        <w:t xml:space="preserve">Intervention de </w:t>
      </w:r>
      <w:r>
        <w:t xml:space="preserve">M. </w:t>
      </w:r>
      <w:proofErr w:type="spellStart"/>
      <w:r>
        <w:t>Sabri</w:t>
      </w:r>
      <w:proofErr w:type="spellEnd"/>
      <w:r>
        <w:t xml:space="preserve"> BACHTOBJI</w:t>
      </w:r>
      <w:r w:rsidR="00553256">
        <w:t xml:space="preserve">, </w:t>
      </w:r>
      <w:r w:rsidRPr="0081612A">
        <w:t>Se</w:t>
      </w:r>
      <w:r>
        <w:t>crétaire d’Etat  au  Ministère des Affaires Etrangères</w:t>
      </w:r>
    </w:p>
    <w:p w:rsidR="00C73948" w:rsidRDefault="00C73948" w:rsidP="00C73948">
      <w:pPr>
        <w:ind w:left="-284" w:right="-426"/>
        <w:rPr>
          <w:b/>
          <w:bCs/>
        </w:rPr>
      </w:pPr>
      <w:r>
        <w:rPr>
          <w:b/>
          <w:bCs/>
        </w:rPr>
        <w:t>9</w:t>
      </w:r>
      <w:r w:rsidR="00AA0AAB" w:rsidRPr="00232865">
        <w:rPr>
          <w:b/>
          <w:bCs/>
        </w:rPr>
        <w:t xml:space="preserve">h </w:t>
      </w:r>
      <w:r w:rsidR="00F73EA8">
        <w:rPr>
          <w:b/>
          <w:bCs/>
        </w:rPr>
        <w:t>10</w:t>
      </w:r>
      <w:r w:rsidR="00AA0AAB">
        <w:t xml:space="preserve"> : </w:t>
      </w:r>
      <w:r w:rsidR="00553256" w:rsidRPr="0081612A">
        <w:t xml:space="preserve">Intervention de M. </w:t>
      </w:r>
      <w:proofErr w:type="spellStart"/>
      <w:r w:rsidRPr="00A54B09">
        <w:rPr>
          <w:bCs/>
          <w:color w:val="000000" w:themeColor="text1"/>
        </w:rPr>
        <w:t>Mykhailo</w:t>
      </w:r>
      <w:proofErr w:type="spellEnd"/>
      <w:r w:rsidRPr="00A54B09">
        <w:rPr>
          <w:bCs/>
          <w:color w:val="000000" w:themeColor="text1"/>
        </w:rPr>
        <w:t xml:space="preserve"> </w:t>
      </w:r>
      <w:proofErr w:type="spellStart"/>
      <w:r w:rsidRPr="00A54B09">
        <w:rPr>
          <w:bCs/>
          <w:color w:val="000000" w:themeColor="text1"/>
        </w:rPr>
        <w:t>Titarchuk</w:t>
      </w:r>
      <w:proofErr w:type="spellEnd"/>
      <w:r w:rsidR="00553256" w:rsidRPr="0081612A">
        <w:t xml:space="preserve">, </w:t>
      </w:r>
      <w:proofErr w:type="spellStart"/>
      <w:r w:rsidRPr="00A54B09">
        <w:rPr>
          <w:b/>
          <w:bCs/>
          <w:color w:val="000000" w:themeColor="text1"/>
        </w:rPr>
        <w:t>Vice-Ministre</w:t>
      </w:r>
      <w:proofErr w:type="spellEnd"/>
      <w:r w:rsidRPr="00A54B09">
        <w:rPr>
          <w:b/>
          <w:bCs/>
          <w:color w:val="000000" w:themeColor="text1"/>
        </w:rPr>
        <w:t xml:space="preserve"> du développement économique et du commerce d’Ukraine</w:t>
      </w:r>
      <w:r w:rsidRPr="00232865">
        <w:rPr>
          <w:b/>
          <w:bCs/>
        </w:rPr>
        <w:t xml:space="preserve"> </w:t>
      </w:r>
    </w:p>
    <w:p w:rsidR="00C73948" w:rsidRDefault="00C73948" w:rsidP="00C73948">
      <w:pPr>
        <w:ind w:left="-284" w:right="-426"/>
        <w:rPr>
          <w:b/>
          <w:bCs/>
        </w:rPr>
      </w:pPr>
      <w:r>
        <w:rPr>
          <w:b/>
          <w:bCs/>
        </w:rPr>
        <w:t>9</w:t>
      </w:r>
      <w:r w:rsidR="00AA0AAB" w:rsidRPr="00232865">
        <w:rPr>
          <w:b/>
          <w:bCs/>
        </w:rPr>
        <w:t>h1</w:t>
      </w:r>
      <w:r w:rsidR="00F73EA8">
        <w:rPr>
          <w:b/>
          <w:bCs/>
        </w:rPr>
        <w:t>5</w:t>
      </w:r>
      <w:r w:rsidR="00AA0AAB">
        <w:t xml:space="preserve"> : Intervention de M. </w:t>
      </w:r>
      <w:proofErr w:type="spellStart"/>
      <w:r w:rsidRPr="00A54B09">
        <w:rPr>
          <w:bCs/>
          <w:color w:val="000000" w:themeColor="text1"/>
        </w:rPr>
        <w:t>Valeriy</w:t>
      </w:r>
      <w:proofErr w:type="spellEnd"/>
      <w:r w:rsidRPr="00A54B09">
        <w:rPr>
          <w:bCs/>
          <w:color w:val="000000" w:themeColor="text1"/>
        </w:rPr>
        <w:t xml:space="preserve"> </w:t>
      </w:r>
      <w:proofErr w:type="spellStart"/>
      <w:r w:rsidRPr="00A54B09">
        <w:rPr>
          <w:bCs/>
          <w:color w:val="000000" w:themeColor="text1"/>
        </w:rPr>
        <w:t>Korol</w:t>
      </w:r>
      <w:proofErr w:type="spellEnd"/>
      <w:r w:rsidR="00AA0AAB">
        <w:t xml:space="preserve">, </w:t>
      </w:r>
      <w:proofErr w:type="spellStart"/>
      <w:r w:rsidRPr="00A54B09">
        <w:rPr>
          <w:color w:val="000000" w:themeColor="text1"/>
        </w:rPr>
        <w:t>Vice-Président</w:t>
      </w:r>
      <w:proofErr w:type="spellEnd"/>
      <w:r w:rsidRPr="00A54B09">
        <w:rPr>
          <w:color w:val="000000" w:themeColor="text1"/>
        </w:rPr>
        <w:t xml:space="preserve"> de la CCI Ukrainienne</w:t>
      </w:r>
      <w:r w:rsidRPr="00232865">
        <w:rPr>
          <w:b/>
          <w:bCs/>
        </w:rPr>
        <w:t xml:space="preserve"> </w:t>
      </w:r>
    </w:p>
    <w:p w:rsidR="00AA0AAB" w:rsidRDefault="00C73948" w:rsidP="00C73948">
      <w:pPr>
        <w:ind w:left="-284" w:right="-426"/>
      </w:pPr>
      <w:r>
        <w:rPr>
          <w:b/>
          <w:bCs/>
        </w:rPr>
        <w:t>9</w:t>
      </w:r>
      <w:r w:rsidR="00AA0AAB" w:rsidRPr="00232865">
        <w:rPr>
          <w:b/>
          <w:bCs/>
        </w:rPr>
        <w:t>h</w:t>
      </w:r>
      <w:r w:rsidR="00F73EA8">
        <w:rPr>
          <w:b/>
          <w:bCs/>
        </w:rPr>
        <w:t>20</w:t>
      </w:r>
      <w:r w:rsidR="00AA0AAB">
        <w:t xml:space="preserve"> : Intervention de M. </w:t>
      </w:r>
      <w:proofErr w:type="spellStart"/>
      <w:r w:rsidRPr="00A54B09">
        <w:rPr>
          <w:bCs/>
          <w:color w:val="000000" w:themeColor="text1"/>
        </w:rPr>
        <w:t>Oleksandr</w:t>
      </w:r>
      <w:proofErr w:type="spellEnd"/>
      <w:r w:rsidRPr="00A54B09">
        <w:rPr>
          <w:bCs/>
          <w:color w:val="000000" w:themeColor="text1"/>
        </w:rPr>
        <w:t xml:space="preserve"> </w:t>
      </w:r>
      <w:proofErr w:type="spellStart"/>
      <w:r w:rsidRPr="00A54B09">
        <w:rPr>
          <w:bCs/>
          <w:color w:val="000000" w:themeColor="text1"/>
        </w:rPr>
        <w:t>Zadorozhnyi</w:t>
      </w:r>
      <w:proofErr w:type="spellEnd"/>
      <w:r w:rsidR="00AA0AAB">
        <w:t xml:space="preserve">, </w:t>
      </w:r>
      <w:r w:rsidRPr="00A54B09">
        <w:rPr>
          <w:color w:val="000000" w:themeColor="text1"/>
        </w:rPr>
        <w:t>Chef de la Division du développement du génie mécanique, de l'aéronautique et de la construction navale du Ministère du développement économique et du commerce d'Ukraine</w:t>
      </w:r>
    </w:p>
    <w:p w:rsidR="008B246E" w:rsidRDefault="00C73948" w:rsidP="008A2449">
      <w:pPr>
        <w:ind w:left="-284" w:right="-426"/>
        <w:rPr>
          <w:color w:val="000000" w:themeColor="text1"/>
        </w:rPr>
      </w:pPr>
      <w:r w:rsidRPr="00C73948">
        <w:rPr>
          <w:b/>
          <w:bCs/>
        </w:rPr>
        <w:t>9</w:t>
      </w:r>
      <w:r w:rsidR="008B246E" w:rsidRPr="00C73948">
        <w:rPr>
          <w:b/>
          <w:bCs/>
        </w:rPr>
        <w:t>h</w:t>
      </w:r>
      <w:r w:rsidR="008A2449">
        <w:rPr>
          <w:b/>
          <w:bCs/>
        </w:rPr>
        <w:t>30</w:t>
      </w:r>
      <w:r w:rsidR="008B246E" w:rsidRPr="00C73948">
        <w:rPr>
          <w:b/>
          <w:bCs/>
        </w:rPr>
        <w:t> :</w:t>
      </w:r>
      <w:r w:rsidR="008B246E" w:rsidRPr="00C73948">
        <w:t xml:space="preserve"> </w:t>
      </w:r>
      <w:proofErr w:type="spellStart"/>
      <w:r w:rsidRPr="00C73948">
        <w:t>Success</w:t>
      </w:r>
      <w:proofErr w:type="spellEnd"/>
      <w:r w:rsidRPr="00C73948">
        <w:t xml:space="preserve"> story </w:t>
      </w:r>
      <w:r w:rsidR="00DF7436">
        <w:t>« </w:t>
      </w:r>
      <w:r w:rsidRPr="00C73948">
        <w:rPr>
          <w:color w:val="000000" w:themeColor="text1"/>
        </w:rPr>
        <w:t>STE Africaine Distribution Autocars</w:t>
      </w:r>
      <w:r w:rsidR="00DF7436">
        <w:rPr>
          <w:color w:val="000000" w:themeColor="text1"/>
        </w:rPr>
        <w:t> » par</w:t>
      </w:r>
      <w:r w:rsidRPr="00C73948">
        <w:rPr>
          <w:color w:val="000000" w:themeColor="text1"/>
        </w:rPr>
        <w:t xml:space="preserve"> M. </w:t>
      </w:r>
      <w:proofErr w:type="spellStart"/>
      <w:r w:rsidRPr="00A54B09">
        <w:rPr>
          <w:color w:val="000000" w:themeColor="text1"/>
        </w:rPr>
        <w:t>Hammadi</w:t>
      </w:r>
      <w:proofErr w:type="spellEnd"/>
      <w:r w:rsidRPr="00A54B09">
        <w:rPr>
          <w:color w:val="000000" w:themeColor="text1"/>
        </w:rPr>
        <w:t xml:space="preserve"> </w:t>
      </w:r>
      <w:proofErr w:type="spellStart"/>
      <w:r w:rsidRPr="00A54B09">
        <w:rPr>
          <w:color w:val="000000" w:themeColor="text1"/>
        </w:rPr>
        <w:t>Ayari</w:t>
      </w:r>
      <w:proofErr w:type="spellEnd"/>
    </w:p>
    <w:p w:rsidR="008A2449" w:rsidRPr="00C73948" w:rsidRDefault="008A2449" w:rsidP="008A2449">
      <w:pPr>
        <w:ind w:left="-284" w:right="-426"/>
      </w:pPr>
      <w:r>
        <w:rPr>
          <w:b/>
          <w:bCs/>
        </w:rPr>
        <w:t xml:space="preserve">9h40 : </w:t>
      </w:r>
      <w:r w:rsidRPr="008A2449">
        <w:t>Questions-Réponses</w:t>
      </w:r>
      <w:r>
        <w:rPr>
          <w:b/>
          <w:bCs/>
        </w:rPr>
        <w:t xml:space="preserve"> </w:t>
      </w:r>
    </w:p>
    <w:p w:rsidR="007053A3" w:rsidRDefault="008A2449" w:rsidP="008A2449">
      <w:pPr>
        <w:ind w:left="-284" w:right="-426"/>
      </w:pPr>
      <w:r>
        <w:rPr>
          <w:b/>
          <w:bCs/>
        </w:rPr>
        <w:t>10</w:t>
      </w:r>
      <w:r w:rsidR="00232865" w:rsidRPr="00232865">
        <w:rPr>
          <w:b/>
          <w:bCs/>
        </w:rPr>
        <w:t>h</w:t>
      </w:r>
      <w:r>
        <w:rPr>
          <w:b/>
          <w:bCs/>
        </w:rPr>
        <w:t>00</w:t>
      </w:r>
      <w:r w:rsidR="00232865">
        <w:t xml:space="preserve"> : </w:t>
      </w:r>
      <w:r w:rsidR="00C73948">
        <w:t>Signature des deux accords UTICA-CCIU</w:t>
      </w:r>
    </w:p>
    <w:p w:rsidR="00E857D7" w:rsidRPr="007C277F" w:rsidRDefault="008A2449" w:rsidP="008A2449">
      <w:pPr>
        <w:ind w:left="-284" w:right="-426"/>
        <w:rPr>
          <w:lang w:val="en-GB"/>
        </w:rPr>
      </w:pPr>
      <w:r>
        <w:rPr>
          <w:b/>
          <w:bCs/>
          <w:lang w:val="en-GB"/>
        </w:rPr>
        <w:t>10</w:t>
      </w:r>
      <w:r w:rsidR="00FD5223" w:rsidRPr="007C277F">
        <w:rPr>
          <w:b/>
          <w:bCs/>
          <w:lang w:val="en-GB"/>
        </w:rPr>
        <w:t>h</w:t>
      </w:r>
      <w:r>
        <w:rPr>
          <w:b/>
          <w:bCs/>
          <w:lang w:val="en-GB"/>
        </w:rPr>
        <w:t>10</w:t>
      </w:r>
      <w:r w:rsidR="00B05A34" w:rsidRPr="007C277F">
        <w:rPr>
          <w:b/>
          <w:bCs/>
          <w:lang w:val="en-GB"/>
        </w:rPr>
        <w:t xml:space="preserve"> -</w:t>
      </w:r>
      <w:proofErr w:type="gramStart"/>
      <w:r w:rsidR="00B05A34" w:rsidRPr="007C277F">
        <w:rPr>
          <w:b/>
          <w:bCs/>
          <w:lang w:val="en-GB"/>
        </w:rPr>
        <w:t>11h</w:t>
      </w:r>
      <w:r w:rsidR="007A059C" w:rsidRPr="007C277F">
        <w:rPr>
          <w:b/>
          <w:bCs/>
          <w:lang w:val="en-GB"/>
        </w:rPr>
        <w:t>00</w:t>
      </w:r>
      <w:r w:rsidR="00FD5223" w:rsidRPr="007C277F">
        <w:rPr>
          <w:lang w:val="en-GB"/>
        </w:rPr>
        <w:t> :</w:t>
      </w:r>
      <w:proofErr w:type="gramEnd"/>
      <w:r w:rsidR="00FD5223" w:rsidRPr="007C277F">
        <w:rPr>
          <w:lang w:val="en-GB"/>
        </w:rPr>
        <w:t xml:space="preserve"> </w:t>
      </w:r>
      <w:proofErr w:type="spellStart"/>
      <w:r w:rsidR="00B05A34" w:rsidRPr="007C277F">
        <w:rPr>
          <w:lang w:val="en-GB"/>
        </w:rPr>
        <w:t>Rencontres</w:t>
      </w:r>
      <w:proofErr w:type="spellEnd"/>
      <w:r w:rsidR="00B05A34" w:rsidRPr="007C277F">
        <w:rPr>
          <w:lang w:val="en-GB"/>
        </w:rPr>
        <w:t xml:space="preserve"> </w:t>
      </w:r>
      <w:r w:rsidR="00FD5223" w:rsidRPr="007C277F">
        <w:rPr>
          <w:lang w:val="en-GB"/>
        </w:rPr>
        <w:t xml:space="preserve"> B</w:t>
      </w:r>
      <w:r w:rsidR="007C277F" w:rsidRPr="007C277F">
        <w:rPr>
          <w:lang w:val="en-GB"/>
        </w:rPr>
        <w:t xml:space="preserve"> </w:t>
      </w:r>
      <w:r w:rsidR="00FD5223" w:rsidRPr="007C277F">
        <w:rPr>
          <w:lang w:val="en-GB"/>
        </w:rPr>
        <w:t>to</w:t>
      </w:r>
      <w:r w:rsidR="007C277F" w:rsidRPr="007C277F">
        <w:rPr>
          <w:lang w:val="en-GB"/>
        </w:rPr>
        <w:t xml:space="preserve"> </w:t>
      </w:r>
      <w:r w:rsidR="00FD5223" w:rsidRPr="007C277F">
        <w:rPr>
          <w:lang w:val="en-GB"/>
        </w:rPr>
        <w:t>B</w:t>
      </w:r>
    </w:p>
    <w:p w:rsidR="00E857D7" w:rsidRPr="007C277F" w:rsidRDefault="00E857D7" w:rsidP="008B246E">
      <w:pPr>
        <w:ind w:left="-284" w:right="-426"/>
        <w:rPr>
          <w:lang w:val="en-GB"/>
        </w:rPr>
      </w:pPr>
    </w:p>
    <w:p w:rsidR="00AA0AAB" w:rsidRPr="007C277F" w:rsidRDefault="00AA0AAB" w:rsidP="008B246E">
      <w:pPr>
        <w:ind w:left="-284" w:right="-426"/>
        <w:rPr>
          <w:lang w:val="en-GB"/>
        </w:rPr>
      </w:pPr>
      <w:r w:rsidRPr="007C277F">
        <w:rPr>
          <w:lang w:val="en-GB"/>
        </w:rPr>
        <w:tab/>
      </w:r>
    </w:p>
    <w:p w:rsidR="00AA0AAB" w:rsidRPr="007C277F" w:rsidRDefault="00AA0AAB" w:rsidP="008B246E">
      <w:pPr>
        <w:ind w:left="-284" w:right="-426"/>
        <w:rPr>
          <w:lang w:val="en-GB"/>
        </w:rPr>
      </w:pPr>
      <w:r w:rsidRPr="007C277F">
        <w:rPr>
          <w:lang w:val="en-GB"/>
        </w:rPr>
        <w:t xml:space="preserve">    </w:t>
      </w:r>
    </w:p>
    <w:sectPr w:rsidR="00AA0AAB" w:rsidRPr="007C277F" w:rsidSect="005F6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0AAB"/>
    <w:rsid w:val="00163779"/>
    <w:rsid w:val="00190401"/>
    <w:rsid w:val="00232865"/>
    <w:rsid w:val="00255360"/>
    <w:rsid w:val="0034774D"/>
    <w:rsid w:val="003873FA"/>
    <w:rsid w:val="00527A08"/>
    <w:rsid w:val="00553256"/>
    <w:rsid w:val="005B0F81"/>
    <w:rsid w:val="005F62FB"/>
    <w:rsid w:val="00693BFE"/>
    <w:rsid w:val="006C3150"/>
    <w:rsid w:val="007053A3"/>
    <w:rsid w:val="00752FFE"/>
    <w:rsid w:val="00777E5A"/>
    <w:rsid w:val="007A059C"/>
    <w:rsid w:val="007C277F"/>
    <w:rsid w:val="0081612A"/>
    <w:rsid w:val="008A2449"/>
    <w:rsid w:val="008B246E"/>
    <w:rsid w:val="008E1CD2"/>
    <w:rsid w:val="009A02A0"/>
    <w:rsid w:val="009F7341"/>
    <w:rsid w:val="00AA0AAB"/>
    <w:rsid w:val="00AC6CB8"/>
    <w:rsid w:val="00AD435A"/>
    <w:rsid w:val="00B05A34"/>
    <w:rsid w:val="00B57EF9"/>
    <w:rsid w:val="00BD4FCC"/>
    <w:rsid w:val="00BE5BBC"/>
    <w:rsid w:val="00C73948"/>
    <w:rsid w:val="00DF7436"/>
    <w:rsid w:val="00E857D7"/>
    <w:rsid w:val="00F17EF2"/>
    <w:rsid w:val="00F73EA8"/>
    <w:rsid w:val="00FD5223"/>
    <w:rsid w:val="00FF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2FB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3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 jram</dc:creator>
  <cp:lastModifiedBy>sara</cp:lastModifiedBy>
  <cp:revision>12</cp:revision>
  <cp:lastPrinted>2019-04-11T09:39:00Z</cp:lastPrinted>
  <dcterms:created xsi:type="dcterms:W3CDTF">2019-03-28T09:01:00Z</dcterms:created>
  <dcterms:modified xsi:type="dcterms:W3CDTF">2019-04-11T09:43:00Z</dcterms:modified>
</cp:coreProperties>
</file>